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1906" w14:textId="77777777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344DBB4B" w14:textId="15167026" w:rsidR="00F85C17" w:rsidRDefault="00F85C17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2921 Coleman Rd., East Lansing, MI 48823</w:t>
      </w:r>
    </w:p>
    <w:p w14:paraId="18D918F4" w14:textId="5B9F167D" w:rsidR="00F85C17" w:rsidRDefault="00F85C17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Meeting also conducted via Zoom per Executive Order 2020-154</w:t>
      </w:r>
    </w:p>
    <w:p w14:paraId="3978F129" w14:textId="343F104D" w:rsidR="00B51943" w:rsidRPr="00DB6224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F85C17">
        <w:rPr>
          <w:sz w:val="22"/>
          <w:szCs w:val="22"/>
        </w:rPr>
        <w:t>Annual</w:t>
      </w:r>
      <w:r w:rsidR="00F40D4E" w:rsidRPr="00DB6224">
        <w:rPr>
          <w:sz w:val="22"/>
          <w:szCs w:val="22"/>
        </w:rPr>
        <w:t xml:space="preserve"> </w:t>
      </w:r>
      <w:r w:rsidRPr="00DB6224">
        <w:rPr>
          <w:sz w:val="22"/>
          <w:szCs w:val="22"/>
        </w:rPr>
        <w:t>Meeting</w:t>
      </w:r>
    </w:p>
    <w:p w14:paraId="3EC66DC3" w14:textId="25EFDA34" w:rsidR="00893661" w:rsidRPr="00DB6224" w:rsidRDefault="00F85C17" w:rsidP="00F85C17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20</w:t>
      </w:r>
      <w:r w:rsidR="009A05C0">
        <w:rPr>
          <w:sz w:val="22"/>
          <w:szCs w:val="22"/>
        </w:rPr>
        <w:t>,</w:t>
      </w:r>
      <w:r w:rsidR="00E320B2">
        <w:rPr>
          <w:sz w:val="22"/>
          <w:szCs w:val="22"/>
        </w:rPr>
        <w:t xml:space="preserve"> 20</w:t>
      </w:r>
      <w:r w:rsidR="006B7228">
        <w:rPr>
          <w:sz w:val="22"/>
          <w:szCs w:val="22"/>
        </w:rPr>
        <w:t>20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6C5420" w:rsidRPr="00DB6224">
        <w:rPr>
          <w:sz w:val="22"/>
          <w:szCs w:val="22"/>
        </w:rPr>
        <w:t>5:45 p.m.</w:t>
      </w:r>
    </w:p>
    <w:p w14:paraId="7BCADB49" w14:textId="0F96D474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9239ED">
        <w:rPr>
          <w:sz w:val="22"/>
          <w:szCs w:val="22"/>
        </w:rPr>
        <w:t>2</w:t>
      </w:r>
    </w:p>
    <w:p w14:paraId="304B7023" w14:textId="27552317" w:rsidR="009A430E" w:rsidRPr="00DB6224" w:rsidRDefault="00E90DFB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69362FAB" w:rsidR="001C467B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F85C17" w:rsidRPr="00F85C17">
        <w:rPr>
          <w:b/>
          <w:bCs/>
          <w:sz w:val="20"/>
        </w:rPr>
        <w:t>In Person</w:t>
      </w:r>
      <w:r w:rsidR="00F85C17">
        <w:rPr>
          <w:sz w:val="20"/>
        </w:rPr>
        <w:t>: Mary Harding, Tara Ferguson, Amy Gilmore</w:t>
      </w:r>
    </w:p>
    <w:p w14:paraId="5ECF926E" w14:textId="6C1CF5F0" w:rsidR="00F85C17" w:rsidRPr="00F85C17" w:rsidRDefault="00F85C17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bCs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F85C17">
        <w:rPr>
          <w:b/>
          <w:sz w:val="20"/>
        </w:rPr>
        <w:t>Zoom</w:t>
      </w:r>
      <w:r>
        <w:rPr>
          <w:bCs/>
          <w:sz w:val="20"/>
        </w:rPr>
        <w:t>: Jason Marentette, Kathie Elliott</w:t>
      </w:r>
    </w:p>
    <w:p w14:paraId="3A98572F" w14:textId="2F05BD85" w:rsidR="00414F48" w:rsidRPr="00DB6224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F85C17">
        <w:rPr>
          <w:sz w:val="20"/>
        </w:rPr>
        <w:t>None</w:t>
      </w:r>
    </w:p>
    <w:p w14:paraId="01558A1C" w14:textId="681E3F66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754207" w:rsidRPr="00DB6224">
        <w:rPr>
          <w:sz w:val="20"/>
        </w:rPr>
        <w:t xml:space="preserve"> </w:t>
      </w:r>
      <w:r w:rsidR="006C0A12" w:rsidRPr="00DB6224">
        <w:rPr>
          <w:sz w:val="20"/>
        </w:rPr>
        <w:t>Annie Jasonowicz</w:t>
      </w:r>
      <w:r w:rsidR="00BC6912" w:rsidRPr="00DB6224">
        <w:rPr>
          <w:sz w:val="20"/>
        </w:rPr>
        <w:t>, Stacey Johnson</w:t>
      </w:r>
      <w:r w:rsidR="00F85C17">
        <w:rPr>
          <w:sz w:val="20"/>
        </w:rPr>
        <w:t>, Cole Academy Teachers and Staff</w:t>
      </w:r>
    </w:p>
    <w:p w14:paraId="4BBAFF1C" w14:textId="77777777" w:rsidR="009E204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Pr="00DB6224">
        <w:rPr>
          <w:i/>
          <w:sz w:val="20"/>
        </w:rPr>
        <w:t>Business Officer:</w:t>
      </w:r>
      <w:r w:rsidRPr="00DB6224">
        <w:rPr>
          <w:sz w:val="20"/>
        </w:rPr>
        <w:t xml:space="preserve"> Evan Nuffer</w:t>
      </w:r>
    </w:p>
    <w:p w14:paraId="1863FEBC" w14:textId="70201050" w:rsidR="00DD7836" w:rsidRPr="00DB6224" w:rsidRDefault="009E2045" w:rsidP="00F85C17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CMUCFCS:</w:t>
      </w:r>
      <w:r w:rsidR="00EA43CA">
        <w:rPr>
          <w:sz w:val="20"/>
        </w:rPr>
        <w:t xml:space="preserve"> Shada Biabani</w:t>
      </w:r>
      <w:r w:rsidR="003771A3" w:rsidRPr="00DB6224">
        <w:rPr>
          <w:b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77777777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754207" w:rsidRPr="00DB6224">
        <w:rPr>
          <w:sz w:val="20"/>
        </w:rPr>
        <w:t>Mary Harding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7E3C71B9" w:rsidR="00DD7836" w:rsidRPr="00DB6224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The board meeting was</w:t>
      </w:r>
      <w:r w:rsidR="003771A3" w:rsidRPr="00DB6224">
        <w:rPr>
          <w:sz w:val="20"/>
        </w:rPr>
        <w:t xml:space="preserve"> called to order at </w:t>
      </w:r>
      <w:r w:rsidR="004A624B" w:rsidRPr="00DB6224">
        <w:rPr>
          <w:sz w:val="20"/>
        </w:rPr>
        <w:t>5:</w:t>
      </w:r>
      <w:r w:rsidR="00F85C17">
        <w:rPr>
          <w:sz w:val="20"/>
        </w:rPr>
        <w:t>45</w:t>
      </w:r>
      <w:r w:rsidR="006C5420" w:rsidRPr="00DB6224">
        <w:rPr>
          <w:sz w:val="20"/>
        </w:rPr>
        <w:t xml:space="preserve"> p.m.</w:t>
      </w:r>
      <w:r w:rsidRPr="00DB6224">
        <w:rPr>
          <w:sz w:val="20"/>
        </w:rPr>
        <w:t xml:space="preserve"> by </w:t>
      </w:r>
      <w:r w:rsidR="00754207" w:rsidRPr="00DB6224">
        <w:rPr>
          <w:sz w:val="20"/>
        </w:rPr>
        <w:t>Mary Harding</w:t>
      </w:r>
      <w:r w:rsidRPr="00DB6224">
        <w:rPr>
          <w:sz w:val="20"/>
        </w:rPr>
        <w:t>.</w:t>
      </w:r>
    </w:p>
    <w:p w14:paraId="0D4EAA21" w14:textId="77777777" w:rsidR="00DD7836" w:rsidRPr="00DB6224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3905E9B1" w14:textId="164756EC" w:rsidR="00BB2EE2" w:rsidRDefault="00F85C17" w:rsidP="0001068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 xml:space="preserve">MOVED and </w:t>
      </w:r>
      <w:r>
        <w:rPr>
          <w:sz w:val="20"/>
        </w:rPr>
        <w:t>Ferguson</w:t>
      </w:r>
      <w:r w:rsidR="00053D81" w:rsidRPr="00DB6224">
        <w:rPr>
          <w:sz w:val="20"/>
        </w:rPr>
        <w:t xml:space="preserve"> </w:t>
      </w:r>
      <w:r w:rsidR="00D0765A" w:rsidRPr="00DB6224">
        <w:rPr>
          <w:sz w:val="20"/>
        </w:rPr>
        <w:t>SECONDED a MOTION</w:t>
      </w:r>
      <w:r w:rsidR="003771A3" w:rsidRPr="00DB6224">
        <w:rPr>
          <w:sz w:val="20"/>
        </w:rPr>
        <w:t xml:space="preserve"> to </w:t>
      </w:r>
      <w:r w:rsidR="007712C5" w:rsidRPr="00DB6224">
        <w:rPr>
          <w:sz w:val="20"/>
        </w:rPr>
        <w:t xml:space="preserve">approve </w:t>
      </w:r>
      <w:r w:rsidR="004155D6">
        <w:rPr>
          <w:sz w:val="20"/>
        </w:rPr>
        <w:t xml:space="preserve">the </w:t>
      </w:r>
      <w:r>
        <w:rPr>
          <w:sz w:val="20"/>
        </w:rPr>
        <w:t>August 20</w:t>
      </w:r>
      <w:r w:rsidR="006B7228">
        <w:rPr>
          <w:sz w:val="20"/>
        </w:rPr>
        <w:t>, 2020</w:t>
      </w:r>
      <w:r w:rsidR="004A624B" w:rsidRPr="00DB6224">
        <w:rPr>
          <w:sz w:val="20"/>
        </w:rPr>
        <w:t xml:space="preserve"> </w:t>
      </w:r>
      <w:r w:rsidR="00914479" w:rsidRPr="00DB6224">
        <w:rPr>
          <w:sz w:val="20"/>
        </w:rPr>
        <w:t xml:space="preserve">Consent Agenda including the </w:t>
      </w:r>
      <w:r>
        <w:rPr>
          <w:sz w:val="20"/>
        </w:rPr>
        <w:t>June 18, 2020 meeting minutes as amended, the August 13, 2020 special meeting minutes, and the August 20, 2020 agenda</w:t>
      </w:r>
      <w:r w:rsidR="00D0765A" w:rsidRPr="00DB6224">
        <w:rPr>
          <w:sz w:val="20"/>
        </w:rPr>
        <w:t>.</w:t>
      </w:r>
      <w:r w:rsidR="00914479" w:rsidRPr="00DB6224">
        <w:rPr>
          <w:sz w:val="20"/>
        </w:rPr>
        <w:br/>
        <w:t xml:space="preserve">APPROVED </w:t>
      </w:r>
      <w:r>
        <w:rPr>
          <w:sz w:val="20"/>
        </w:rPr>
        <w:t>5</w:t>
      </w:r>
      <w:r w:rsidR="00914479" w:rsidRPr="00DB6224">
        <w:rPr>
          <w:sz w:val="20"/>
        </w:rPr>
        <w:t>-0</w:t>
      </w:r>
      <w:r>
        <w:rPr>
          <w:sz w:val="20"/>
        </w:rPr>
        <w:t xml:space="preserve"> by roll call vote with Harding, Ferguson, Marentette, Gilmore and Elliott voting in favor</w:t>
      </w:r>
    </w:p>
    <w:p w14:paraId="4BE6F520" w14:textId="77777777" w:rsidR="00BB2EE2" w:rsidRPr="00DB6224" w:rsidRDefault="00BB2EE2" w:rsidP="006C5420">
      <w:pPr>
        <w:pStyle w:val="BodyTextIndent"/>
        <w:tabs>
          <w:tab w:val="left" w:pos="360"/>
        </w:tabs>
        <w:spacing w:line="276" w:lineRule="auto"/>
        <w:ind w:left="0" w:firstLine="0"/>
        <w:rPr>
          <w:sz w:val="20"/>
        </w:rPr>
      </w:pPr>
    </w:p>
    <w:p w14:paraId="733B2EF5" w14:textId="409103B0" w:rsidR="0001068E" w:rsidRDefault="00D61312" w:rsidP="00C21C5F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MOVED and </w:t>
      </w:r>
      <w:r w:rsidR="009A05C0">
        <w:rPr>
          <w:sz w:val="20"/>
        </w:rPr>
        <w:t>Marentette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SECONDED a MOTION </w:t>
      </w:r>
      <w:r w:rsidR="000C2E88" w:rsidRPr="00DB6224">
        <w:rPr>
          <w:sz w:val="20"/>
        </w:rPr>
        <w:t xml:space="preserve">to </w:t>
      </w:r>
      <w:r w:rsidR="006C5420" w:rsidRPr="00DB6224">
        <w:rPr>
          <w:sz w:val="20"/>
        </w:rPr>
        <w:t>approve</w:t>
      </w:r>
      <w:r w:rsidR="002C2BFA" w:rsidRPr="00DB6224">
        <w:rPr>
          <w:sz w:val="20"/>
        </w:rPr>
        <w:t xml:space="preserve"> the </w:t>
      </w:r>
      <w:r w:rsidR="00F85C17">
        <w:rPr>
          <w:sz w:val="20"/>
        </w:rPr>
        <w:t>August 20</w:t>
      </w:r>
      <w:r w:rsidR="00F645FE">
        <w:rPr>
          <w:sz w:val="20"/>
        </w:rPr>
        <w:t>,</w:t>
      </w:r>
      <w:r w:rsidR="006B7228">
        <w:rPr>
          <w:sz w:val="20"/>
        </w:rPr>
        <w:t xml:space="preserve"> 2020</w:t>
      </w:r>
      <w:r w:rsidR="00914479" w:rsidRPr="00DB6224">
        <w:rPr>
          <w:sz w:val="20"/>
        </w:rPr>
        <w:t xml:space="preserve"> Treasurer’s/Business Report</w:t>
      </w:r>
      <w:r w:rsidR="004A624B" w:rsidRPr="00DB6224">
        <w:rPr>
          <w:sz w:val="20"/>
        </w:rPr>
        <w:t>.</w:t>
      </w:r>
      <w:r w:rsidR="002C2BFA" w:rsidRPr="00DB6224">
        <w:rPr>
          <w:sz w:val="20"/>
        </w:rPr>
        <w:t xml:space="preserve"> </w:t>
      </w:r>
      <w:r w:rsidR="002E4020" w:rsidRPr="00DB6224">
        <w:rPr>
          <w:sz w:val="20"/>
        </w:rPr>
        <w:br/>
        <w:t xml:space="preserve">APPROVED </w:t>
      </w:r>
      <w:r w:rsidR="00F85C17">
        <w:rPr>
          <w:sz w:val="20"/>
        </w:rPr>
        <w:t>5</w:t>
      </w:r>
      <w:r w:rsidR="007712C5" w:rsidRPr="00DB6224">
        <w:rPr>
          <w:sz w:val="20"/>
        </w:rPr>
        <w:t>-0</w:t>
      </w:r>
      <w:r w:rsidR="00F85C17">
        <w:rPr>
          <w:sz w:val="20"/>
        </w:rPr>
        <w:t xml:space="preserve"> by roll call vote with Harding, Ferguson, Marentette, Gilmore and Elliott voting in favor</w:t>
      </w:r>
    </w:p>
    <w:p w14:paraId="1C6C071E" w14:textId="77777777" w:rsidR="004155D6" w:rsidRDefault="004155D6" w:rsidP="004155D6">
      <w:pPr>
        <w:pStyle w:val="ListParagraph"/>
      </w:pPr>
    </w:p>
    <w:p w14:paraId="3711E06D" w14:textId="5EA023FA" w:rsidR="004155D6" w:rsidRDefault="00F85C17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4155D6">
        <w:rPr>
          <w:sz w:val="20"/>
        </w:rPr>
        <w:t xml:space="preserve"> MOVED and </w:t>
      </w:r>
      <w:r>
        <w:rPr>
          <w:sz w:val="20"/>
        </w:rPr>
        <w:t>Elliott</w:t>
      </w:r>
      <w:r w:rsidR="004155D6">
        <w:rPr>
          <w:sz w:val="20"/>
        </w:rPr>
        <w:t xml:space="preserve"> SECONDED a MOTION </w:t>
      </w:r>
      <w:r w:rsidR="00DA5888">
        <w:rPr>
          <w:sz w:val="20"/>
        </w:rPr>
        <w:t xml:space="preserve">to accept </w:t>
      </w:r>
      <w:r>
        <w:rPr>
          <w:sz w:val="20"/>
        </w:rPr>
        <w:t>the Resolution of Designation of CAO and Budget Timeline</w:t>
      </w:r>
      <w:r w:rsidR="004155D6">
        <w:rPr>
          <w:sz w:val="20"/>
        </w:rPr>
        <w:t xml:space="preserve">. </w:t>
      </w:r>
      <w:r w:rsidR="004155D6">
        <w:rPr>
          <w:sz w:val="20"/>
        </w:rPr>
        <w:br/>
        <w:t>APPROVED</w:t>
      </w:r>
      <w:r w:rsidR="00DA5888">
        <w:rPr>
          <w:sz w:val="20"/>
        </w:rPr>
        <w:t xml:space="preserve"> </w:t>
      </w:r>
      <w:r>
        <w:rPr>
          <w:sz w:val="20"/>
        </w:rPr>
        <w:t>5</w:t>
      </w:r>
      <w:r w:rsidR="00DA5888">
        <w:rPr>
          <w:sz w:val="20"/>
        </w:rPr>
        <w:t>-0</w:t>
      </w:r>
      <w:r w:rsidR="00F645FE">
        <w:rPr>
          <w:sz w:val="20"/>
        </w:rPr>
        <w:t xml:space="preserve"> by roll call vote with Harding, Ferguson, Marentette, Gilmore</w:t>
      </w:r>
      <w:r>
        <w:rPr>
          <w:sz w:val="20"/>
        </w:rPr>
        <w:t xml:space="preserve"> and Elliott</w:t>
      </w:r>
      <w:r w:rsidR="00F645FE">
        <w:rPr>
          <w:sz w:val="20"/>
        </w:rPr>
        <w:t xml:space="preserve"> voting in favor.</w:t>
      </w:r>
    </w:p>
    <w:p w14:paraId="129B3AE6" w14:textId="77777777" w:rsidR="004155D6" w:rsidRDefault="004155D6" w:rsidP="004155D6">
      <w:pPr>
        <w:pStyle w:val="ListParagraph"/>
      </w:pPr>
    </w:p>
    <w:p w14:paraId="08E9F651" w14:textId="475A7FD4" w:rsidR="004155D6" w:rsidRPr="009F07AD" w:rsidRDefault="00066B05" w:rsidP="009F07AD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4155D6">
        <w:rPr>
          <w:sz w:val="20"/>
        </w:rPr>
        <w:t xml:space="preserve"> MOVED and </w:t>
      </w:r>
      <w:r w:rsidR="009F07AD">
        <w:rPr>
          <w:sz w:val="20"/>
        </w:rPr>
        <w:t>Harding</w:t>
      </w:r>
      <w:r w:rsidR="004155D6">
        <w:rPr>
          <w:sz w:val="20"/>
        </w:rPr>
        <w:t xml:space="preserve"> SECONDED a MOTION </w:t>
      </w:r>
      <w:r w:rsidR="00DA5888">
        <w:rPr>
          <w:sz w:val="20"/>
        </w:rPr>
        <w:t xml:space="preserve">to </w:t>
      </w:r>
      <w:r w:rsidR="00F645FE">
        <w:rPr>
          <w:sz w:val="20"/>
        </w:rPr>
        <w:t xml:space="preserve">accept </w:t>
      </w:r>
      <w:r w:rsidR="009F07AD">
        <w:rPr>
          <w:sz w:val="20"/>
        </w:rPr>
        <w:t>the Resolution</w:t>
      </w:r>
      <w:r w:rsidR="009239ED">
        <w:rPr>
          <w:sz w:val="20"/>
        </w:rPr>
        <w:t xml:space="preserve"> A:</w:t>
      </w:r>
      <w:r w:rsidR="009F07AD">
        <w:rPr>
          <w:sz w:val="20"/>
        </w:rPr>
        <w:t xml:space="preserve"> Election of Officers as follows:</w:t>
      </w:r>
      <w:r w:rsidR="009F07AD">
        <w:rPr>
          <w:sz w:val="20"/>
        </w:rPr>
        <w:br/>
        <w:t xml:space="preserve">      * President – Tara Ferguson</w:t>
      </w:r>
      <w:r w:rsidR="009F07AD">
        <w:rPr>
          <w:sz w:val="20"/>
        </w:rPr>
        <w:br/>
        <w:t xml:space="preserve">      * Vice President – Mary Harding</w:t>
      </w:r>
      <w:r w:rsidR="009F07AD">
        <w:rPr>
          <w:sz w:val="20"/>
        </w:rPr>
        <w:br/>
        <w:t xml:space="preserve">      * Secretary – Amy Gilmore</w:t>
      </w:r>
      <w:r w:rsidR="009F07AD">
        <w:rPr>
          <w:sz w:val="20"/>
        </w:rPr>
        <w:br/>
        <w:t xml:space="preserve">      * Treasurer – Jason Marentette</w:t>
      </w:r>
      <w:r w:rsidR="009F07AD">
        <w:rPr>
          <w:sz w:val="20"/>
        </w:rPr>
        <w:br/>
        <w:t xml:space="preserve">      * Director – Kathie Elliott</w:t>
      </w:r>
      <w:r w:rsidR="009D0C36" w:rsidRPr="009F07AD">
        <w:rPr>
          <w:sz w:val="20"/>
        </w:rPr>
        <w:br/>
        <w:t xml:space="preserve">APPROVED </w:t>
      </w:r>
      <w:r w:rsidR="009F07AD">
        <w:rPr>
          <w:sz w:val="20"/>
        </w:rPr>
        <w:t>5</w:t>
      </w:r>
      <w:r w:rsidR="009D0C36" w:rsidRPr="009F07AD">
        <w:rPr>
          <w:sz w:val="20"/>
        </w:rPr>
        <w:t>-0</w:t>
      </w:r>
      <w:r w:rsidR="00F645FE" w:rsidRPr="009F07AD">
        <w:rPr>
          <w:sz w:val="20"/>
        </w:rPr>
        <w:t xml:space="preserve"> by roll call vote with Harding, Ferguson, Marentette, Gilmore </w:t>
      </w:r>
      <w:r w:rsidR="009F07AD">
        <w:rPr>
          <w:sz w:val="20"/>
        </w:rPr>
        <w:t xml:space="preserve">and Elliott </w:t>
      </w:r>
      <w:r w:rsidR="00F645FE" w:rsidRPr="009F07AD">
        <w:rPr>
          <w:sz w:val="20"/>
        </w:rPr>
        <w:t>voting in favor.</w:t>
      </w:r>
    </w:p>
    <w:p w14:paraId="39F77EF1" w14:textId="77777777" w:rsidR="00DA5888" w:rsidRDefault="00DA5888" w:rsidP="00DA5888">
      <w:pPr>
        <w:pStyle w:val="ListParagraph"/>
      </w:pPr>
    </w:p>
    <w:p w14:paraId="26FFAF5E" w14:textId="4A27D87B" w:rsidR="00DA5888" w:rsidRDefault="009F07AD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Elliott</w:t>
      </w:r>
      <w:r w:rsidR="00DA5888">
        <w:rPr>
          <w:sz w:val="20"/>
        </w:rPr>
        <w:t xml:space="preserve"> MOVED and </w:t>
      </w:r>
      <w:r>
        <w:rPr>
          <w:sz w:val="20"/>
        </w:rPr>
        <w:t>Ferguson</w:t>
      </w:r>
      <w:r w:rsidR="00DA5888">
        <w:rPr>
          <w:sz w:val="20"/>
        </w:rPr>
        <w:t xml:space="preserve"> SECONDED a MOTION </w:t>
      </w:r>
      <w:r>
        <w:rPr>
          <w:sz w:val="20"/>
        </w:rPr>
        <w:t>approve the Title IX Policy Update</w:t>
      </w:r>
      <w:r w:rsidR="00DA5888">
        <w:rPr>
          <w:sz w:val="20"/>
        </w:rPr>
        <w:t>.</w:t>
      </w:r>
      <w:r w:rsidR="00DA5888">
        <w:rPr>
          <w:sz w:val="20"/>
        </w:rPr>
        <w:br/>
        <w:t xml:space="preserve">APPROVED </w:t>
      </w:r>
      <w:r>
        <w:rPr>
          <w:sz w:val="20"/>
        </w:rPr>
        <w:t>5</w:t>
      </w:r>
      <w:r w:rsidR="00DA5888">
        <w:rPr>
          <w:sz w:val="20"/>
        </w:rPr>
        <w:t>-0</w:t>
      </w:r>
      <w:r w:rsidR="00F645FE">
        <w:rPr>
          <w:sz w:val="20"/>
        </w:rPr>
        <w:t xml:space="preserve"> by roll call vote with Harding, Ferguson, Marentette, Gilmore</w:t>
      </w:r>
      <w:r>
        <w:rPr>
          <w:sz w:val="20"/>
        </w:rPr>
        <w:t xml:space="preserve"> and Elliott</w:t>
      </w:r>
      <w:r w:rsidR="00F645FE">
        <w:rPr>
          <w:sz w:val="20"/>
        </w:rPr>
        <w:t xml:space="preserve"> voting in favor.</w:t>
      </w:r>
    </w:p>
    <w:p w14:paraId="1DBB0FD7" w14:textId="77777777" w:rsidR="00DA5888" w:rsidRDefault="00DA5888" w:rsidP="00DA5888">
      <w:pPr>
        <w:pStyle w:val="ListParagraph"/>
      </w:pPr>
    </w:p>
    <w:p w14:paraId="337B56BB" w14:textId="6D10FC41" w:rsidR="00DA5888" w:rsidRDefault="009F07AD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Gilmore</w:t>
      </w:r>
      <w:r w:rsidR="00DA5888">
        <w:rPr>
          <w:sz w:val="20"/>
        </w:rPr>
        <w:t xml:space="preserve"> MOVED and </w:t>
      </w:r>
      <w:r>
        <w:rPr>
          <w:sz w:val="20"/>
        </w:rPr>
        <w:t>Marentette</w:t>
      </w:r>
      <w:r w:rsidR="00DA5888">
        <w:rPr>
          <w:sz w:val="20"/>
        </w:rPr>
        <w:t xml:space="preserve"> SECONDED a MOTION </w:t>
      </w:r>
      <w:r w:rsidR="00066B05">
        <w:rPr>
          <w:sz w:val="20"/>
        </w:rPr>
        <w:t>to</w:t>
      </w:r>
      <w:r w:rsidR="00F645FE">
        <w:rPr>
          <w:sz w:val="20"/>
        </w:rPr>
        <w:t xml:space="preserve"> </w:t>
      </w:r>
      <w:r w:rsidR="009239ED">
        <w:rPr>
          <w:sz w:val="20"/>
        </w:rPr>
        <w:t>delete Board Policy 5517.02</w:t>
      </w:r>
      <w:r w:rsidR="00F645FE">
        <w:rPr>
          <w:sz w:val="20"/>
        </w:rPr>
        <w:t>.</w:t>
      </w:r>
      <w:r w:rsidR="00F645FE">
        <w:rPr>
          <w:sz w:val="20"/>
        </w:rPr>
        <w:br/>
      </w:r>
      <w:r w:rsidR="00DA5888">
        <w:rPr>
          <w:sz w:val="20"/>
        </w:rPr>
        <w:t xml:space="preserve">APPROVED </w:t>
      </w:r>
      <w:r w:rsidR="009239ED">
        <w:rPr>
          <w:sz w:val="20"/>
        </w:rPr>
        <w:t>5</w:t>
      </w:r>
      <w:r w:rsidR="00DA5888">
        <w:rPr>
          <w:sz w:val="20"/>
        </w:rPr>
        <w:t>-0</w:t>
      </w:r>
      <w:r w:rsidR="00905026">
        <w:rPr>
          <w:sz w:val="20"/>
        </w:rPr>
        <w:t xml:space="preserve"> by Roll Call Vote with Harding, Ferguson, Marentette, Gilmore</w:t>
      </w:r>
      <w:r w:rsidR="009239ED">
        <w:rPr>
          <w:sz w:val="20"/>
        </w:rPr>
        <w:t xml:space="preserve"> and Elliott voting</w:t>
      </w:r>
      <w:r w:rsidR="00905026">
        <w:rPr>
          <w:sz w:val="20"/>
        </w:rPr>
        <w:t xml:space="preserve"> in favor.</w:t>
      </w:r>
    </w:p>
    <w:p w14:paraId="024EEF25" w14:textId="77777777" w:rsidR="009239ED" w:rsidRDefault="009239ED" w:rsidP="009239ED">
      <w:pPr>
        <w:pStyle w:val="ListParagraph"/>
      </w:pPr>
    </w:p>
    <w:p w14:paraId="3FAA4612" w14:textId="7CE814D1" w:rsidR="009239ED" w:rsidRDefault="009239ED" w:rsidP="004155D6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Elliott MOVED and Gilmore SECONDED a MOTION to approve the Title 1 Policy Review.</w:t>
      </w:r>
      <w:r>
        <w:rPr>
          <w:sz w:val="20"/>
        </w:rPr>
        <w:br/>
        <w:t>APPROVED 5-0 by Roll Call Vote with Harding, Ferguson, Marentette, Gilmore and Elliott voting in favor.</w:t>
      </w:r>
    </w:p>
    <w:p w14:paraId="622E0EED" w14:textId="77777777" w:rsidR="009239ED" w:rsidRDefault="009239ED" w:rsidP="009239ED">
      <w:pPr>
        <w:pStyle w:val="ListParagraph"/>
      </w:pPr>
    </w:p>
    <w:p w14:paraId="6E738E7C" w14:textId="1BFF78E2" w:rsidR="009239ED" w:rsidRDefault="009239ED" w:rsidP="009239ED">
      <w:pPr>
        <w:pStyle w:val="BodyTextIndent"/>
        <w:tabs>
          <w:tab w:val="left" w:pos="360"/>
        </w:tabs>
        <w:spacing w:line="276" w:lineRule="auto"/>
        <w:rPr>
          <w:sz w:val="20"/>
        </w:rPr>
      </w:pPr>
    </w:p>
    <w:p w14:paraId="32CD4753" w14:textId="08361119" w:rsidR="009239ED" w:rsidRDefault="009239ED" w:rsidP="009239ED">
      <w:pPr>
        <w:pStyle w:val="BodyTextIndent"/>
        <w:tabs>
          <w:tab w:val="left" w:pos="360"/>
        </w:tabs>
        <w:spacing w:line="276" w:lineRule="auto"/>
        <w:rPr>
          <w:sz w:val="20"/>
        </w:rPr>
      </w:pPr>
    </w:p>
    <w:p w14:paraId="1D3AACAC" w14:textId="6EFF0BFD" w:rsidR="009239ED" w:rsidRDefault="009239ED" w:rsidP="009239ED">
      <w:pPr>
        <w:pStyle w:val="BodyTextIndent"/>
        <w:tabs>
          <w:tab w:val="left" w:pos="360"/>
        </w:tabs>
        <w:spacing w:line="276" w:lineRule="auto"/>
        <w:rPr>
          <w:sz w:val="20"/>
        </w:rPr>
      </w:pPr>
    </w:p>
    <w:p w14:paraId="497BCA04" w14:textId="2D01E4E1" w:rsidR="009239ED" w:rsidRDefault="009239ED" w:rsidP="009239ED">
      <w:pPr>
        <w:pStyle w:val="BodyTextIndent"/>
        <w:tabs>
          <w:tab w:val="left" w:pos="360"/>
        </w:tabs>
        <w:spacing w:line="276" w:lineRule="auto"/>
        <w:rPr>
          <w:sz w:val="20"/>
        </w:rPr>
      </w:pPr>
    </w:p>
    <w:p w14:paraId="3CB65505" w14:textId="39E86D05" w:rsidR="009239ED" w:rsidRDefault="009239ED" w:rsidP="009239ED">
      <w:pPr>
        <w:pStyle w:val="BodyTextIndent"/>
        <w:tabs>
          <w:tab w:val="left" w:pos="360"/>
        </w:tabs>
        <w:spacing w:line="276" w:lineRule="auto"/>
        <w:rPr>
          <w:sz w:val="20"/>
        </w:rPr>
      </w:pPr>
    </w:p>
    <w:p w14:paraId="24AB283E" w14:textId="55339AAE" w:rsidR="009239ED" w:rsidRDefault="009239ED" w:rsidP="009239ED">
      <w:pPr>
        <w:pStyle w:val="BodyTextIndent"/>
        <w:tabs>
          <w:tab w:val="left" w:pos="360"/>
        </w:tabs>
        <w:spacing w:line="276" w:lineRule="auto"/>
        <w:rPr>
          <w:sz w:val="20"/>
        </w:rPr>
      </w:pPr>
    </w:p>
    <w:p w14:paraId="37C1DBFB" w14:textId="2320ECB3" w:rsidR="009239ED" w:rsidRDefault="009239ED" w:rsidP="009239ED">
      <w:pPr>
        <w:pStyle w:val="BodyTextIndent"/>
        <w:tabs>
          <w:tab w:val="left" w:pos="360"/>
        </w:tabs>
        <w:spacing w:line="276" w:lineRule="auto"/>
        <w:rPr>
          <w:sz w:val="20"/>
        </w:rPr>
      </w:pPr>
    </w:p>
    <w:p w14:paraId="07150EC8" w14:textId="77777777" w:rsidR="009239ED" w:rsidRDefault="009239ED" w:rsidP="009239ED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4DE4CA39" w14:textId="77777777" w:rsidR="009239ED" w:rsidRDefault="009239ED" w:rsidP="009239ED">
      <w:pPr>
        <w:jc w:val="center"/>
        <w:rPr>
          <w:sz w:val="22"/>
          <w:szCs w:val="22"/>
        </w:rPr>
      </w:pPr>
      <w:r>
        <w:rPr>
          <w:sz w:val="22"/>
          <w:szCs w:val="22"/>
        </w:rPr>
        <w:t>2921 Coleman Rd., East Lansing, MI 48823</w:t>
      </w:r>
    </w:p>
    <w:p w14:paraId="5D2ED60E" w14:textId="77777777" w:rsidR="009239ED" w:rsidRDefault="009239ED" w:rsidP="009239ED">
      <w:pPr>
        <w:jc w:val="center"/>
        <w:rPr>
          <w:sz w:val="22"/>
          <w:szCs w:val="22"/>
        </w:rPr>
      </w:pPr>
      <w:r>
        <w:rPr>
          <w:sz w:val="22"/>
          <w:szCs w:val="22"/>
        </w:rPr>
        <w:t>Meeting also conducted via Zoom per Executive Order 2020-154</w:t>
      </w:r>
    </w:p>
    <w:p w14:paraId="68D6BFC2" w14:textId="77777777" w:rsidR="009239ED" w:rsidRPr="00DB6224" w:rsidRDefault="009239ED" w:rsidP="009239ED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>
        <w:rPr>
          <w:sz w:val="22"/>
          <w:szCs w:val="22"/>
        </w:rPr>
        <w:t>Annual</w:t>
      </w:r>
      <w:r w:rsidRPr="00DB6224">
        <w:rPr>
          <w:sz w:val="22"/>
          <w:szCs w:val="22"/>
        </w:rPr>
        <w:t xml:space="preserve"> Meeting</w:t>
      </w:r>
    </w:p>
    <w:p w14:paraId="11876C2B" w14:textId="77777777" w:rsidR="009239ED" w:rsidRPr="00DB6224" w:rsidRDefault="009239ED" w:rsidP="009239ED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20, 2020</w:t>
      </w:r>
      <w:r w:rsidRPr="00DB6224">
        <w:rPr>
          <w:sz w:val="22"/>
          <w:szCs w:val="22"/>
        </w:rPr>
        <w:t xml:space="preserve"> – 5:45 p.m.</w:t>
      </w:r>
    </w:p>
    <w:p w14:paraId="134D564F" w14:textId="26630E7D" w:rsidR="009239ED" w:rsidRPr="00DB6224" w:rsidRDefault="009239ED" w:rsidP="009239ED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</w:t>
      </w:r>
      <w:r>
        <w:rPr>
          <w:sz w:val="22"/>
          <w:szCs w:val="22"/>
        </w:rPr>
        <w:t>2</w:t>
      </w:r>
      <w:r w:rsidRPr="00DB6224">
        <w:rPr>
          <w:sz w:val="22"/>
          <w:szCs w:val="22"/>
        </w:rPr>
        <w:t xml:space="preserve"> of </w:t>
      </w:r>
      <w:r>
        <w:rPr>
          <w:sz w:val="22"/>
          <w:szCs w:val="22"/>
        </w:rPr>
        <w:t>2</w:t>
      </w:r>
    </w:p>
    <w:p w14:paraId="18F4E061" w14:textId="77777777" w:rsidR="009239ED" w:rsidRPr="00DB6224" w:rsidRDefault="009239ED" w:rsidP="009239E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Proposed copy – not yet approved</w:t>
      </w:r>
    </w:p>
    <w:p w14:paraId="0550AE40" w14:textId="77777777" w:rsidR="009239ED" w:rsidRDefault="009239ED" w:rsidP="009239ED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715FCB61" w14:textId="03398BE5" w:rsidR="009239ED" w:rsidRDefault="009239ED" w:rsidP="009239ED">
      <w:pPr>
        <w:pStyle w:val="ListParagraph"/>
      </w:pPr>
    </w:p>
    <w:p w14:paraId="51B87DF9" w14:textId="77777777" w:rsidR="009239ED" w:rsidRDefault="009239ED" w:rsidP="009239ED">
      <w:pPr>
        <w:pStyle w:val="ListParagraph"/>
      </w:pPr>
    </w:p>
    <w:p w14:paraId="03387832" w14:textId="5FD90B72" w:rsidR="009239ED" w:rsidRDefault="009239ED" w:rsidP="009239ED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 xml:space="preserve">Marentette MOVED and Gilmore SECONDED a MOTION to approve Operating Resolutions B-N as follows:      </w:t>
      </w:r>
    </w:p>
    <w:p w14:paraId="24990EA0" w14:textId="233EED00" w:rsidR="009239ED" w:rsidRDefault="009239ED" w:rsidP="009239ED">
      <w:pPr>
        <w:pStyle w:val="BodyTextIndent"/>
        <w:tabs>
          <w:tab w:val="left" w:pos="360"/>
        </w:tabs>
        <w:spacing w:line="276" w:lineRule="auto"/>
        <w:ind w:firstLine="0"/>
        <w:rPr>
          <w:sz w:val="20"/>
        </w:rPr>
      </w:pPr>
      <w:r>
        <w:rPr>
          <w:sz w:val="20"/>
        </w:rPr>
        <w:t>B. Resolution designating Principal Office and Public Notice Posting Location</w:t>
      </w:r>
    </w:p>
    <w:p w14:paraId="400813D3" w14:textId="49D6C624" w:rsidR="009239ED" w:rsidRDefault="009239ED" w:rsidP="009239ED">
      <w:pPr>
        <w:pStyle w:val="BodyTextIndent"/>
        <w:tabs>
          <w:tab w:val="left" w:pos="360"/>
        </w:tabs>
        <w:spacing w:line="276" w:lineRule="auto"/>
        <w:ind w:firstLine="0"/>
        <w:rPr>
          <w:sz w:val="20"/>
        </w:rPr>
      </w:pPr>
      <w:r>
        <w:rPr>
          <w:sz w:val="20"/>
        </w:rPr>
        <w:t>C. Resolution designating Depositories for State School Aid Funds</w:t>
      </w:r>
    </w:p>
    <w:p w14:paraId="401E9C14" w14:textId="6B387501" w:rsidR="009239ED" w:rsidRDefault="009239ED" w:rsidP="009239ED">
      <w:pPr>
        <w:pStyle w:val="BodyTextIndent"/>
        <w:tabs>
          <w:tab w:val="left" w:pos="360"/>
        </w:tabs>
        <w:spacing w:line="276" w:lineRule="auto"/>
        <w:ind w:firstLine="0"/>
        <w:rPr>
          <w:sz w:val="20"/>
        </w:rPr>
      </w:pPr>
      <w:r>
        <w:rPr>
          <w:sz w:val="20"/>
        </w:rPr>
        <w:t>D. Resolution designating Account Signatories</w:t>
      </w:r>
    </w:p>
    <w:p w14:paraId="6CE14B01" w14:textId="09598D69" w:rsidR="009239ED" w:rsidRDefault="009239ED" w:rsidP="009239ED">
      <w:pPr>
        <w:pStyle w:val="BodyTextIndent"/>
        <w:tabs>
          <w:tab w:val="left" w:pos="360"/>
        </w:tabs>
        <w:spacing w:line="276" w:lineRule="auto"/>
        <w:ind w:firstLine="0"/>
        <w:rPr>
          <w:sz w:val="20"/>
        </w:rPr>
      </w:pPr>
      <w:r>
        <w:rPr>
          <w:sz w:val="20"/>
        </w:rPr>
        <w:t>E. Resolution designating Local Newspaper</w:t>
      </w:r>
    </w:p>
    <w:p w14:paraId="32564E25" w14:textId="5FC2B592" w:rsidR="009239ED" w:rsidRDefault="009239ED" w:rsidP="009239ED">
      <w:pPr>
        <w:pStyle w:val="BodyTextIndent"/>
        <w:tabs>
          <w:tab w:val="left" w:pos="360"/>
        </w:tabs>
        <w:spacing w:line="276" w:lineRule="auto"/>
        <w:ind w:firstLine="0"/>
        <w:rPr>
          <w:sz w:val="20"/>
        </w:rPr>
      </w:pPr>
      <w:r>
        <w:rPr>
          <w:sz w:val="20"/>
        </w:rPr>
        <w:t>F. Designation of Office of Civil Rights Representative.</w:t>
      </w:r>
    </w:p>
    <w:p w14:paraId="4BBC992D" w14:textId="3109AB60" w:rsidR="009239ED" w:rsidRDefault="009239ED" w:rsidP="009239ED">
      <w:pPr>
        <w:pStyle w:val="BodyTextIndent"/>
        <w:tabs>
          <w:tab w:val="left" w:pos="360"/>
        </w:tabs>
        <w:spacing w:line="276" w:lineRule="auto"/>
        <w:ind w:firstLine="0"/>
        <w:rPr>
          <w:sz w:val="20"/>
        </w:rPr>
      </w:pPr>
      <w:r>
        <w:rPr>
          <w:sz w:val="20"/>
        </w:rPr>
        <w:t>G. Resolution designating School Calendar</w:t>
      </w:r>
    </w:p>
    <w:p w14:paraId="5B0056EB" w14:textId="56CDA28F" w:rsidR="009239ED" w:rsidRDefault="009239ED" w:rsidP="009239ED">
      <w:pPr>
        <w:pStyle w:val="BodyTextIndent"/>
        <w:tabs>
          <w:tab w:val="left" w:pos="360"/>
        </w:tabs>
        <w:spacing w:line="276" w:lineRule="auto"/>
        <w:ind w:firstLine="0"/>
        <w:rPr>
          <w:sz w:val="20"/>
        </w:rPr>
      </w:pPr>
      <w:r>
        <w:rPr>
          <w:sz w:val="20"/>
        </w:rPr>
        <w:t>H. Appointment of Title IX Representative</w:t>
      </w:r>
    </w:p>
    <w:p w14:paraId="29E22DEE" w14:textId="3B5F4C44" w:rsidR="009239ED" w:rsidRDefault="009239ED" w:rsidP="009239ED">
      <w:pPr>
        <w:pStyle w:val="BodyTextIndent"/>
        <w:tabs>
          <w:tab w:val="left" w:pos="360"/>
        </w:tabs>
        <w:spacing w:line="276" w:lineRule="auto"/>
        <w:ind w:firstLine="0"/>
        <w:rPr>
          <w:sz w:val="20"/>
        </w:rPr>
      </w:pPr>
      <w:r>
        <w:rPr>
          <w:sz w:val="20"/>
        </w:rPr>
        <w:t>I. Appointment of Freedom of Information Act Coordinator</w:t>
      </w:r>
    </w:p>
    <w:p w14:paraId="51FDB381" w14:textId="65F5BDAA" w:rsidR="009239ED" w:rsidRDefault="009239ED" w:rsidP="009239ED">
      <w:pPr>
        <w:pStyle w:val="BodyTextIndent"/>
        <w:tabs>
          <w:tab w:val="left" w:pos="360"/>
        </w:tabs>
        <w:spacing w:line="276" w:lineRule="auto"/>
        <w:ind w:firstLine="0"/>
        <w:rPr>
          <w:sz w:val="20"/>
        </w:rPr>
      </w:pPr>
      <w:r>
        <w:rPr>
          <w:sz w:val="20"/>
        </w:rPr>
        <w:t>J. Appointment of Legal Counsel</w:t>
      </w:r>
    </w:p>
    <w:p w14:paraId="1F79FD0C" w14:textId="2427C81A" w:rsidR="009239ED" w:rsidRDefault="009239ED" w:rsidP="009239ED">
      <w:pPr>
        <w:pStyle w:val="BodyTextIndent"/>
        <w:tabs>
          <w:tab w:val="left" w:pos="360"/>
        </w:tabs>
        <w:spacing w:line="276" w:lineRule="auto"/>
        <w:ind w:firstLine="0"/>
        <w:rPr>
          <w:sz w:val="20"/>
        </w:rPr>
      </w:pPr>
      <w:r>
        <w:rPr>
          <w:sz w:val="20"/>
        </w:rPr>
        <w:t>K. Appointment of Independent Audit Firm</w:t>
      </w:r>
    </w:p>
    <w:p w14:paraId="25346065" w14:textId="78464643" w:rsidR="009239ED" w:rsidRDefault="009239ED" w:rsidP="009239ED">
      <w:pPr>
        <w:pStyle w:val="BodyTextIndent"/>
        <w:tabs>
          <w:tab w:val="left" w:pos="360"/>
        </w:tabs>
        <w:spacing w:line="276" w:lineRule="auto"/>
        <w:ind w:firstLine="0"/>
        <w:rPr>
          <w:sz w:val="20"/>
        </w:rPr>
      </w:pPr>
      <w:r>
        <w:rPr>
          <w:sz w:val="20"/>
        </w:rPr>
        <w:t>L. Resolution of Board Corresponding Agent</w:t>
      </w:r>
    </w:p>
    <w:p w14:paraId="3B02789E" w14:textId="16DC85D9" w:rsidR="009239ED" w:rsidRDefault="009239ED" w:rsidP="009239ED">
      <w:pPr>
        <w:pStyle w:val="BodyTextIndent"/>
        <w:tabs>
          <w:tab w:val="left" w:pos="360"/>
        </w:tabs>
        <w:spacing w:line="276" w:lineRule="auto"/>
        <w:ind w:firstLine="0"/>
        <w:rPr>
          <w:sz w:val="20"/>
        </w:rPr>
      </w:pPr>
      <w:r>
        <w:rPr>
          <w:sz w:val="20"/>
        </w:rPr>
        <w:t>M. Resolution of Homeless Children and Youth Liaison</w:t>
      </w:r>
    </w:p>
    <w:p w14:paraId="2507899C" w14:textId="412FA58E" w:rsidR="009239ED" w:rsidRDefault="009239ED" w:rsidP="009239ED">
      <w:pPr>
        <w:pStyle w:val="BodyTextIndent"/>
        <w:tabs>
          <w:tab w:val="left" w:pos="360"/>
        </w:tabs>
        <w:spacing w:line="276" w:lineRule="auto"/>
        <w:ind w:firstLine="0"/>
        <w:rPr>
          <w:sz w:val="20"/>
        </w:rPr>
      </w:pPr>
      <w:r>
        <w:rPr>
          <w:sz w:val="20"/>
        </w:rPr>
        <w:t>N. Resolution of School Safety Liaison</w:t>
      </w:r>
    </w:p>
    <w:p w14:paraId="5BEF11C0" w14:textId="715CA9A3" w:rsidR="009239ED" w:rsidRDefault="009239ED" w:rsidP="009239ED">
      <w:pPr>
        <w:pStyle w:val="BodyTextIndent"/>
        <w:tabs>
          <w:tab w:val="left" w:pos="360"/>
        </w:tabs>
        <w:spacing w:line="276" w:lineRule="auto"/>
        <w:rPr>
          <w:sz w:val="20"/>
        </w:rPr>
      </w:pPr>
      <w:r>
        <w:rPr>
          <w:sz w:val="20"/>
        </w:rPr>
        <w:tab/>
        <w:t>APPROVED 5-0 by Roll Call Vote with Harding, Ferguson, Marentette, Gilmore and Elliott voting in favor.</w:t>
      </w:r>
    </w:p>
    <w:p w14:paraId="7350C6D0" w14:textId="77777777" w:rsidR="009239ED" w:rsidRPr="009239ED" w:rsidRDefault="009239ED" w:rsidP="009239ED">
      <w:pPr>
        <w:pStyle w:val="BodyTextIndent"/>
        <w:tabs>
          <w:tab w:val="left" w:pos="360"/>
        </w:tabs>
        <w:spacing w:line="276" w:lineRule="auto"/>
        <w:ind w:firstLine="0"/>
        <w:rPr>
          <w:sz w:val="20"/>
        </w:rPr>
      </w:pPr>
    </w:p>
    <w:p w14:paraId="446780C9" w14:textId="634CC5F4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t xml:space="preserve">The next </w:t>
      </w:r>
      <w:r w:rsidR="006C0A12" w:rsidRPr="00DB6224">
        <w:rPr>
          <w:sz w:val="20"/>
        </w:rPr>
        <w:t>regularly scheduled Board Meeting</w:t>
      </w:r>
      <w:r w:rsidRPr="00DB6224">
        <w:rPr>
          <w:sz w:val="20"/>
        </w:rPr>
        <w:t xml:space="preserve"> is </w:t>
      </w:r>
      <w:r w:rsidR="006B7228">
        <w:rPr>
          <w:sz w:val="20"/>
        </w:rPr>
        <w:t xml:space="preserve">Thursday, </w:t>
      </w:r>
      <w:r w:rsidR="005356C8">
        <w:rPr>
          <w:sz w:val="20"/>
        </w:rPr>
        <w:t>September 17, 2020</w:t>
      </w:r>
      <w:r w:rsidR="00F645FE">
        <w:rPr>
          <w:sz w:val="20"/>
        </w:rPr>
        <w:t xml:space="preserve"> at Cole Academ</w:t>
      </w:r>
      <w:r w:rsidR="005356C8">
        <w:rPr>
          <w:sz w:val="20"/>
        </w:rPr>
        <w:t>y, Lansing Campus</w:t>
      </w:r>
      <w:r w:rsidR="00905026">
        <w:rPr>
          <w:sz w:val="20"/>
        </w:rPr>
        <w:t>.</w:t>
      </w:r>
      <w:r w:rsidR="006C0A12" w:rsidRPr="00DB6224">
        <w:rPr>
          <w:sz w:val="20"/>
        </w:rPr>
        <w:br/>
      </w:r>
    </w:p>
    <w:p w14:paraId="51C474D0" w14:textId="5B7C65F2" w:rsidR="006A5D23" w:rsidRPr="00DB6224" w:rsidRDefault="008F2EB0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Harding ADJOURNED at</w:t>
      </w:r>
      <w:r w:rsidR="00555825" w:rsidRPr="00DB6224">
        <w:rPr>
          <w:sz w:val="20"/>
        </w:rPr>
        <w:t xml:space="preserve"> </w:t>
      </w:r>
      <w:r w:rsidR="00DA5888">
        <w:rPr>
          <w:sz w:val="20"/>
        </w:rPr>
        <w:t>7:</w:t>
      </w:r>
      <w:r w:rsidR="00905026">
        <w:rPr>
          <w:sz w:val="20"/>
        </w:rPr>
        <w:t>0</w:t>
      </w:r>
      <w:r w:rsidR="00F645FE">
        <w:rPr>
          <w:sz w:val="20"/>
        </w:rPr>
        <w:t>0</w:t>
      </w:r>
      <w:r w:rsidR="006C5420" w:rsidRPr="00DB6224">
        <w:rPr>
          <w:sz w:val="20"/>
        </w:rPr>
        <w:t xml:space="preserve"> 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52EEF771" w:rsidR="004040B7" w:rsidRPr="00DB6224" w:rsidRDefault="00E90DFB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September 17, 2020 meeting</w:t>
      </w:r>
      <w:r w:rsidR="00B0078B">
        <w:rPr>
          <w:noProof/>
        </w:rPr>
        <w:t>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5D97" w14:textId="73A08C51" w:rsidR="005777C5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905026">
        <w:t>, Board Secretary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E90DFB">
        <w:t>September 17</w:t>
      </w:r>
      <w:r w:rsidR="009D0C36">
        <w:t>,</w:t>
      </w:r>
      <w:r w:rsidR="006B7228">
        <w:t xml:space="preserve"> 2020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2D54E" w14:textId="77777777" w:rsidR="00EB26AE" w:rsidRDefault="00EB26AE">
      <w:r>
        <w:separator/>
      </w:r>
    </w:p>
  </w:endnote>
  <w:endnote w:type="continuationSeparator" w:id="0">
    <w:p w14:paraId="1199B304" w14:textId="77777777" w:rsidR="00EB26AE" w:rsidRDefault="00EB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78054" w14:textId="77777777" w:rsidR="00C46D9B" w:rsidRDefault="00C46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5C56" w14:textId="228D71C3" w:rsidR="00987BDB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Academy provides a challenging learning environment with high expectations for each child.  Students receive </w:t>
    </w:r>
    <w:r w:rsidR="00A45132" w:rsidRPr="001D3845">
      <w:rPr>
        <w:i/>
        <w:sz w:val="18"/>
        <w:szCs w:val="18"/>
      </w:rPr>
      <w:t>developmentally appropriate</w:t>
    </w:r>
    <w:r w:rsidRPr="001D3845">
      <w:rPr>
        <w:i/>
        <w:sz w:val="18"/>
        <w:szCs w:val="18"/>
      </w:rPr>
      <w:t xml:space="preserve"> instruction that al</w:t>
    </w:r>
    <w:r>
      <w:rPr>
        <w:i/>
        <w:sz w:val="18"/>
        <w:szCs w:val="18"/>
      </w:rPr>
      <w:t xml:space="preserve">lows for individual differences </w:t>
    </w:r>
    <w:r w:rsidRPr="001D3845">
      <w:rPr>
        <w:i/>
        <w:sz w:val="18"/>
        <w:szCs w:val="18"/>
      </w:rPr>
      <w:t xml:space="preserve">and learning styles in a safe, orderly, caring and supportive environment. </w:t>
    </w:r>
  </w:p>
  <w:p w14:paraId="27B81CF2" w14:textId="77777777" w:rsidR="00987BDB" w:rsidRPr="001D3845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 Cole Academy graduates will be equipped with the necessary skills to excel in middle school, high school and college.</w:t>
    </w:r>
  </w:p>
  <w:p w14:paraId="5D3B3140" w14:textId="77777777" w:rsidR="00987BDB" w:rsidRDefault="00987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282A" w14:textId="77777777" w:rsidR="00C46D9B" w:rsidRDefault="00C46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8016D" w14:textId="77777777" w:rsidR="00EB26AE" w:rsidRDefault="00EB26AE">
      <w:r>
        <w:separator/>
      </w:r>
    </w:p>
  </w:footnote>
  <w:footnote w:type="continuationSeparator" w:id="0">
    <w:p w14:paraId="4D95236C" w14:textId="77777777" w:rsidR="00EB26AE" w:rsidRDefault="00EB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6E6D" w14:textId="77777777" w:rsidR="00C46D9B" w:rsidRDefault="00C46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A192" w14:textId="77777777" w:rsidR="00C46D9B" w:rsidRDefault="00C46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37"/>
  </w:num>
  <w:num w:numId="5">
    <w:abstractNumId w:val="33"/>
  </w:num>
  <w:num w:numId="6">
    <w:abstractNumId w:val="38"/>
  </w:num>
  <w:num w:numId="7">
    <w:abstractNumId w:val="11"/>
  </w:num>
  <w:num w:numId="8">
    <w:abstractNumId w:val="16"/>
  </w:num>
  <w:num w:numId="9">
    <w:abstractNumId w:val="39"/>
  </w:num>
  <w:num w:numId="10">
    <w:abstractNumId w:val="17"/>
  </w:num>
  <w:num w:numId="11">
    <w:abstractNumId w:val="31"/>
  </w:num>
  <w:num w:numId="12">
    <w:abstractNumId w:val="28"/>
  </w:num>
  <w:num w:numId="13">
    <w:abstractNumId w:val="25"/>
  </w:num>
  <w:num w:numId="14">
    <w:abstractNumId w:val="21"/>
  </w:num>
  <w:num w:numId="15">
    <w:abstractNumId w:val="5"/>
  </w:num>
  <w:num w:numId="16">
    <w:abstractNumId w:val="32"/>
  </w:num>
  <w:num w:numId="17">
    <w:abstractNumId w:val="6"/>
  </w:num>
  <w:num w:numId="18">
    <w:abstractNumId w:val="24"/>
  </w:num>
  <w:num w:numId="19">
    <w:abstractNumId w:val="19"/>
  </w:num>
  <w:num w:numId="20">
    <w:abstractNumId w:val="46"/>
  </w:num>
  <w:num w:numId="21">
    <w:abstractNumId w:val="42"/>
  </w:num>
  <w:num w:numId="22">
    <w:abstractNumId w:val="27"/>
  </w:num>
  <w:num w:numId="23">
    <w:abstractNumId w:val="26"/>
  </w:num>
  <w:num w:numId="24">
    <w:abstractNumId w:val="35"/>
  </w:num>
  <w:num w:numId="25">
    <w:abstractNumId w:val="3"/>
  </w:num>
  <w:num w:numId="26">
    <w:abstractNumId w:val="43"/>
  </w:num>
  <w:num w:numId="27">
    <w:abstractNumId w:val="2"/>
  </w:num>
  <w:num w:numId="28">
    <w:abstractNumId w:val="34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23"/>
  </w:num>
  <w:num w:numId="34">
    <w:abstractNumId w:val="4"/>
  </w:num>
  <w:num w:numId="35">
    <w:abstractNumId w:val="30"/>
  </w:num>
  <w:num w:numId="36">
    <w:abstractNumId w:val="29"/>
  </w:num>
  <w:num w:numId="37">
    <w:abstractNumId w:val="9"/>
  </w:num>
  <w:num w:numId="38">
    <w:abstractNumId w:val="22"/>
  </w:num>
  <w:num w:numId="39">
    <w:abstractNumId w:val="0"/>
  </w:num>
  <w:num w:numId="40">
    <w:abstractNumId w:val="44"/>
  </w:num>
  <w:num w:numId="41">
    <w:abstractNumId w:val="10"/>
  </w:num>
  <w:num w:numId="42">
    <w:abstractNumId w:val="14"/>
  </w:num>
  <w:num w:numId="43">
    <w:abstractNumId w:val="1"/>
  </w:num>
  <w:num w:numId="44">
    <w:abstractNumId w:val="36"/>
  </w:num>
  <w:num w:numId="45">
    <w:abstractNumId w:val="40"/>
  </w:num>
  <w:num w:numId="46">
    <w:abstractNumId w:val="15"/>
  </w:num>
  <w:num w:numId="47">
    <w:abstractNumId w:val="18"/>
  </w:num>
  <w:num w:numId="48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2A"/>
    <w:rsid w:val="0006589F"/>
    <w:rsid w:val="0006684F"/>
    <w:rsid w:val="00066B05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28E"/>
    <w:rsid w:val="000D2830"/>
    <w:rsid w:val="000D4D32"/>
    <w:rsid w:val="000D745A"/>
    <w:rsid w:val="000D7D3C"/>
    <w:rsid w:val="000E665C"/>
    <w:rsid w:val="000E7571"/>
    <w:rsid w:val="000F43B9"/>
    <w:rsid w:val="000F4AD2"/>
    <w:rsid w:val="000F79D3"/>
    <w:rsid w:val="00100305"/>
    <w:rsid w:val="00100747"/>
    <w:rsid w:val="001029C3"/>
    <w:rsid w:val="00105572"/>
    <w:rsid w:val="00107741"/>
    <w:rsid w:val="00107D49"/>
    <w:rsid w:val="00107D5D"/>
    <w:rsid w:val="00113EC5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722E4"/>
    <w:rsid w:val="00173DCA"/>
    <w:rsid w:val="00174FED"/>
    <w:rsid w:val="001763A5"/>
    <w:rsid w:val="00180678"/>
    <w:rsid w:val="001815E6"/>
    <w:rsid w:val="00181962"/>
    <w:rsid w:val="00182585"/>
    <w:rsid w:val="00183854"/>
    <w:rsid w:val="001840FC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408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16D31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4202"/>
    <w:rsid w:val="00254574"/>
    <w:rsid w:val="00260036"/>
    <w:rsid w:val="00260CE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4017"/>
    <w:rsid w:val="0027565D"/>
    <w:rsid w:val="00275DCA"/>
    <w:rsid w:val="002817DB"/>
    <w:rsid w:val="00284DC2"/>
    <w:rsid w:val="002863BF"/>
    <w:rsid w:val="00286B4B"/>
    <w:rsid w:val="002915E4"/>
    <w:rsid w:val="0029252E"/>
    <w:rsid w:val="002925C9"/>
    <w:rsid w:val="002925E4"/>
    <w:rsid w:val="00293B0C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63C1"/>
    <w:rsid w:val="002E649A"/>
    <w:rsid w:val="002E716A"/>
    <w:rsid w:val="002F0D3B"/>
    <w:rsid w:val="002F3238"/>
    <w:rsid w:val="0030160E"/>
    <w:rsid w:val="0030196B"/>
    <w:rsid w:val="003050C4"/>
    <w:rsid w:val="003053BF"/>
    <w:rsid w:val="00310F6F"/>
    <w:rsid w:val="00311292"/>
    <w:rsid w:val="00316198"/>
    <w:rsid w:val="0032372E"/>
    <w:rsid w:val="0032444D"/>
    <w:rsid w:val="00324CF1"/>
    <w:rsid w:val="00326A84"/>
    <w:rsid w:val="00335391"/>
    <w:rsid w:val="003402D3"/>
    <w:rsid w:val="00342C75"/>
    <w:rsid w:val="003440E4"/>
    <w:rsid w:val="00346231"/>
    <w:rsid w:val="003469D5"/>
    <w:rsid w:val="00350629"/>
    <w:rsid w:val="003524D7"/>
    <w:rsid w:val="00353A9A"/>
    <w:rsid w:val="0035551C"/>
    <w:rsid w:val="00357DC4"/>
    <w:rsid w:val="003618F2"/>
    <w:rsid w:val="00365527"/>
    <w:rsid w:val="00365F49"/>
    <w:rsid w:val="00372096"/>
    <w:rsid w:val="003736EA"/>
    <w:rsid w:val="00374600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CBE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2A4A"/>
    <w:rsid w:val="004741E3"/>
    <w:rsid w:val="0047444F"/>
    <w:rsid w:val="00475597"/>
    <w:rsid w:val="004769C0"/>
    <w:rsid w:val="004826C0"/>
    <w:rsid w:val="00482DB5"/>
    <w:rsid w:val="00482DE1"/>
    <w:rsid w:val="0048741C"/>
    <w:rsid w:val="00487CAA"/>
    <w:rsid w:val="00490174"/>
    <w:rsid w:val="00491471"/>
    <w:rsid w:val="00493787"/>
    <w:rsid w:val="00493DA7"/>
    <w:rsid w:val="00497A7B"/>
    <w:rsid w:val="004A4AF2"/>
    <w:rsid w:val="004A592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DCB"/>
    <w:rsid w:val="004C245B"/>
    <w:rsid w:val="004C343E"/>
    <w:rsid w:val="004D308A"/>
    <w:rsid w:val="004D7026"/>
    <w:rsid w:val="004E14C9"/>
    <w:rsid w:val="004E36C3"/>
    <w:rsid w:val="004E5626"/>
    <w:rsid w:val="004E69DF"/>
    <w:rsid w:val="004E6CD4"/>
    <w:rsid w:val="004E7B64"/>
    <w:rsid w:val="004F1352"/>
    <w:rsid w:val="004F2605"/>
    <w:rsid w:val="004F3AAC"/>
    <w:rsid w:val="004F4186"/>
    <w:rsid w:val="004F6536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6C8"/>
    <w:rsid w:val="00535903"/>
    <w:rsid w:val="005366B5"/>
    <w:rsid w:val="00536EBC"/>
    <w:rsid w:val="0053742F"/>
    <w:rsid w:val="00537FA5"/>
    <w:rsid w:val="0054033C"/>
    <w:rsid w:val="005417DD"/>
    <w:rsid w:val="005436CC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B93"/>
    <w:rsid w:val="005926E4"/>
    <w:rsid w:val="00593379"/>
    <w:rsid w:val="00593D7F"/>
    <w:rsid w:val="00594071"/>
    <w:rsid w:val="00595044"/>
    <w:rsid w:val="005950DF"/>
    <w:rsid w:val="005971B8"/>
    <w:rsid w:val="00597EDC"/>
    <w:rsid w:val="005A18B4"/>
    <w:rsid w:val="005A48DB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41F6"/>
    <w:rsid w:val="005D4C84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7549"/>
    <w:rsid w:val="007075D8"/>
    <w:rsid w:val="007102BF"/>
    <w:rsid w:val="00711014"/>
    <w:rsid w:val="00716317"/>
    <w:rsid w:val="00716618"/>
    <w:rsid w:val="0071763F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12C5"/>
    <w:rsid w:val="00773224"/>
    <w:rsid w:val="00774600"/>
    <w:rsid w:val="0078176E"/>
    <w:rsid w:val="00784F8C"/>
    <w:rsid w:val="0078592F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3258"/>
    <w:rsid w:val="008751C2"/>
    <w:rsid w:val="00875306"/>
    <w:rsid w:val="00875A82"/>
    <w:rsid w:val="008761E4"/>
    <w:rsid w:val="008768F6"/>
    <w:rsid w:val="00876DA4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3917"/>
    <w:rsid w:val="008D5081"/>
    <w:rsid w:val="008D53E4"/>
    <w:rsid w:val="008D6835"/>
    <w:rsid w:val="008D6DC9"/>
    <w:rsid w:val="008D70AB"/>
    <w:rsid w:val="008E60D2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39ED"/>
    <w:rsid w:val="00924738"/>
    <w:rsid w:val="00925AF1"/>
    <w:rsid w:val="0092604D"/>
    <w:rsid w:val="00926CF4"/>
    <w:rsid w:val="009274EC"/>
    <w:rsid w:val="00931E6D"/>
    <w:rsid w:val="00933059"/>
    <w:rsid w:val="00933D06"/>
    <w:rsid w:val="00934C7E"/>
    <w:rsid w:val="0094004B"/>
    <w:rsid w:val="009404CD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691F"/>
    <w:rsid w:val="0097799B"/>
    <w:rsid w:val="00981272"/>
    <w:rsid w:val="009822C6"/>
    <w:rsid w:val="009827ED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B003E"/>
    <w:rsid w:val="009B026C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5006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340C"/>
    <w:rsid w:val="009E4DC4"/>
    <w:rsid w:val="009E58F8"/>
    <w:rsid w:val="009E646F"/>
    <w:rsid w:val="009E67E8"/>
    <w:rsid w:val="009E7DBA"/>
    <w:rsid w:val="009F07AD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3CBA"/>
    <w:rsid w:val="00A17559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A3D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5061"/>
    <w:rsid w:val="00A6034B"/>
    <w:rsid w:val="00A63F0E"/>
    <w:rsid w:val="00A641D8"/>
    <w:rsid w:val="00A65960"/>
    <w:rsid w:val="00A664FD"/>
    <w:rsid w:val="00A66EAD"/>
    <w:rsid w:val="00A71D54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5020"/>
    <w:rsid w:val="00AC50E7"/>
    <w:rsid w:val="00AC73F7"/>
    <w:rsid w:val="00AC763C"/>
    <w:rsid w:val="00AD031E"/>
    <w:rsid w:val="00AD0C73"/>
    <w:rsid w:val="00AD1F28"/>
    <w:rsid w:val="00AD370B"/>
    <w:rsid w:val="00AD75A9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FA8"/>
    <w:rsid w:val="00B30930"/>
    <w:rsid w:val="00B31562"/>
    <w:rsid w:val="00B318B3"/>
    <w:rsid w:val="00B31FE4"/>
    <w:rsid w:val="00B33A35"/>
    <w:rsid w:val="00B34BA1"/>
    <w:rsid w:val="00B36414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5439"/>
    <w:rsid w:val="00C366EA"/>
    <w:rsid w:val="00C409F3"/>
    <w:rsid w:val="00C40FC3"/>
    <w:rsid w:val="00C438D8"/>
    <w:rsid w:val="00C453E7"/>
    <w:rsid w:val="00C46D9B"/>
    <w:rsid w:val="00C47AA6"/>
    <w:rsid w:val="00C47F6D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DCF"/>
    <w:rsid w:val="00C57F6F"/>
    <w:rsid w:val="00C61790"/>
    <w:rsid w:val="00C61D1C"/>
    <w:rsid w:val="00C62E51"/>
    <w:rsid w:val="00C63333"/>
    <w:rsid w:val="00C64C7B"/>
    <w:rsid w:val="00C656CC"/>
    <w:rsid w:val="00C66A6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96F2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72CC"/>
    <w:rsid w:val="00D07447"/>
    <w:rsid w:val="00D0765A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1B4D"/>
    <w:rsid w:val="00D362C0"/>
    <w:rsid w:val="00D36FA3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5888"/>
    <w:rsid w:val="00DA703D"/>
    <w:rsid w:val="00DB1D46"/>
    <w:rsid w:val="00DB2D03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0DFB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6AE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4286"/>
    <w:rsid w:val="00EE14FB"/>
    <w:rsid w:val="00EE5880"/>
    <w:rsid w:val="00EE5B20"/>
    <w:rsid w:val="00EE6A4F"/>
    <w:rsid w:val="00EF1E48"/>
    <w:rsid w:val="00EF2A3C"/>
    <w:rsid w:val="00EF2CF1"/>
    <w:rsid w:val="00EF3590"/>
    <w:rsid w:val="00EF5F47"/>
    <w:rsid w:val="00EF7969"/>
    <w:rsid w:val="00F00D55"/>
    <w:rsid w:val="00F01AE6"/>
    <w:rsid w:val="00F070D7"/>
    <w:rsid w:val="00F133F9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32E"/>
    <w:rsid w:val="00F35837"/>
    <w:rsid w:val="00F37645"/>
    <w:rsid w:val="00F40CB4"/>
    <w:rsid w:val="00F40D4E"/>
    <w:rsid w:val="00F4124E"/>
    <w:rsid w:val="00F41F5A"/>
    <w:rsid w:val="00F43011"/>
    <w:rsid w:val="00F4360B"/>
    <w:rsid w:val="00F444DA"/>
    <w:rsid w:val="00F52C90"/>
    <w:rsid w:val="00F52FDD"/>
    <w:rsid w:val="00F54BDB"/>
    <w:rsid w:val="00F55780"/>
    <w:rsid w:val="00F55F2B"/>
    <w:rsid w:val="00F56268"/>
    <w:rsid w:val="00F5653D"/>
    <w:rsid w:val="00F60DCF"/>
    <w:rsid w:val="00F61A9D"/>
    <w:rsid w:val="00F63208"/>
    <w:rsid w:val="00F63596"/>
    <w:rsid w:val="00F63A2F"/>
    <w:rsid w:val="00F64059"/>
    <w:rsid w:val="00F645FE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85C17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3</cp:revision>
  <cp:lastPrinted>2016-09-21T02:36:00Z</cp:lastPrinted>
  <dcterms:created xsi:type="dcterms:W3CDTF">2020-09-18T18:10:00Z</dcterms:created>
  <dcterms:modified xsi:type="dcterms:W3CDTF">2020-09-18T18:11:00Z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GilmoreA2@michigan.gov</vt:lpwstr>
  </property>
  <property fmtid="{D5CDD505-2E9C-101B-9397-08002B2CF9AE}" pid="5" name="MSIP_Label_3a2fed65-62e7-46ea-af74-187e0c17143a_SetDate">
    <vt:lpwstr>2020-04-22T13:38:52.0177588Z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250360da-4eb6-4725-84e0-121556ba3e46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